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F5" w:rsidRDefault="00491FE4" w:rsidP="00491FE4">
      <w:pPr>
        <w:ind w:firstLine="708"/>
      </w:pPr>
      <w:bookmarkStart w:id="0" w:name="_GoBack"/>
      <w:bookmarkEnd w:id="0"/>
      <w:r>
        <w:t>Машнина, А. Комсомольский бунт / А. Машнина //Новый вестник. – 2016. – 23 нояб. (№46). – С.12-13.</w:t>
      </w:r>
    </w:p>
    <w:sectPr w:rsidR="0061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BC"/>
    <w:rsid w:val="002735BC"/>
    <w:rsid w:val="00491FE4"/>
    <w:rsid w:val="006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42A40-C80D-4891-8D9B-D61CE7E9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2024-02-15T08:23:00Z</dcterms:created>
  <dcterms:modified xsi:type="dcterms:W3CDTF">2024-02-15T08:24:00Z</dcterms:modified>
</cp:coreProperties>
</file>