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3B" w:rsidRDefault="009D2A3B" w:rsidP="009D2A3B">
      <w:pPr>
        <w:ind w:firstLine="708"/>
      </w:pPr>
      <w:r>
        <w:t>Даншин, А. Жаркое лето 59-го года: Тетрадь воспоминаний / А. Даншин //Газета для пенсионеров б</w:t>
      </w:r>
      <w:r>
        <w:t>удущих и настоящих. – 2019. – 24 дек. – С.16</w:t>
      </w:r>
      <w:bookmarkStart w:id="0" w:name="_GoBack"/>
      <w:bookmarkEnd w:id="0"/>
      <w:r>
        <w:t>.</w:t>
      </w:r>
    </w:p>
    <w:p w:rsidR="006F52D5" w:rsidRDefault="006F52D5"/>
    <w:sectPr w:rsidR="006F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8"/>
    <w:rsid w:val="006F52D5"/>
    <w:rsid w:val="009D2A3B"/>
    <w:rsid w:val="00D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069C5-91B7-41C0-8BFF-FBD44715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2024-02-15T04:54:00Z</dcterms:created>
  <dcterms:modified xsi:type="dcterms:W3CDTF">2024-02-15T04:55:00Z</dcterms:modified>
</cp:coreProperties>
</file>