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7C" w:rsidRDefault="00805E4B" w:rsidP="00805E4B">
      <w:pPr>
        <w:ind w:firstLine="708"/>
      </w:pPr>
      <w:bookmarkStart w:id="0" w:name="_GoBack"/>
      <w:bookmarkEnd w:id="0"/>
      <w:r>
        <w:t xml:space="preserve">Волгина, О Как на самом деле называются 8,9 микрорайоны и 70 квартал /О. Волгина //Вечерняя газета. – 2020. – 11 </w:t>
      </w:r>
      <w:proofErr w:type="spellStart"/>
      <w:r>
        <w:t>нояб</w:t>
      </w:r>
      <w:proofErr w:type="spellEnd"/>
      <w:r>
        <w:t>. (№46). – С.15-16.</w:t>
      </w:r>
    </w:p>
    <w:sectPr w:rsidR="00D5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3A"/>
    <w:rsid w:val="00805E4B"/>
    <w:rsid w:val="00D52F7C"/>
    <w:rsid w:val="00E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5802-7324-42F3-8ABB-DDC6D07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2024-02-15T08:52:00Z</dcterms:created>
  <dcterms:modified xsi:type="dcterms:W3CDTF">2024-02-15T08:54:00Z</dcterms:modified>
</cp:coreProperties>
</file>