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CE" w:rsidRDefault="0077647C" w:rsidP="0077647C">
      <w:pPr>
        <w:ind w:firstLine="708"/>
      </w:pPr>
      <w:bookmarkStart w:id="0" w:name="_GoBack"/>
      <w:bookmarkEnd w:id="0"/>
      <w:r>
        <w:t>Бондарь, А. Как Темиртау «шагал в степь» / А. Бондарь //Вечерняя газета. -  2009. – 25 февр. (№8). – С.2-3.</w:t>
      </w:r>
    </w:p>
    <w:sectPr w:rsidR="005D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E3"/>
    <w:rsid w:val="002E5FE3"/>
    <w:rsid w:val="005D20CE"/>
    <w:rsid w:val="007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C6AC0-FD8B-45C2-9385-EF94A3BB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2024-02-15T04:45:00Z</dcterms:created>
  <dcterms:modified xsi:type="dcterms:W3CDTF">2024-02-15T04:47:00Z</dcterms:modified>
</cp:coreProperties>
</file>