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D2" w:rsidRDefault="000459B5" w:rsidP="000459B5">
      <w:pPr>
        <w:ind w:firstLine="708"/>
      </w:pPr>
      <w:bookmarkStart w:id="0" w:name="_GoBack"/>
      <w:bookmarkEnd w:id="0"/>
      <w:r>
        <w:t>Нечипоренко, Н. Старейшая, вечно юная / Н. Нечипоренко // Индустриальная Караганда. – 2000. – 6 сент. – С. 9.</w:t>
      </w:r>
    </w:p>
    <w:sectPr w:rsidR="00DC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4"/>
    <w:rsid w:val="000459B5"/>
    <w:rsid w:val="008B35B4"/>
    <w:rsid w:val="00D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2024-02-29T08:31:00Z</dcterms:created>
  <dcterms:modified xsi:type="dcterms:W3CDTF">2024-02-29T08:32:00Z</dcterms:modified>
</cp:coreProperties>
</file>