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9C" w:rsidRDefault="007104CE" w:rsidP="007104CE">
      <w:pPr>
        <w:ind w:firstLine="708"/>
      </w:pPr>
      <w:bookmarkStart w:id="0" w:name="_GoBack"/>
      <w:bookmarkEnd w:id="0"/>
      <w:r>
        <w:t>Лебедева, С. Темиртаускому клубу «Т-Арт» исполняется 15 лет / С. Лебедева //Вечерняя газета. – 2021. – 10 марта (№10). – С.13.</w:t>
      </w:r>
    </w:p>
    <w:sectPr w:rsidR="00AD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E0"/>
    <w:rsid w:val="007104CE"/>
    <w:rsid w:val="00AD069C"/>
    <w:rsid w:val="00C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EE6E8-6E22-49FC-83D8-5A94E878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2024-02-14T04:59:00Z</dcterms:created>
  <dcterms:modified xsi:type="dcterms:W3CDTF">2024-02-14T05:01:00Z</dcterms:modified>
</cp:coreProperties>
</file>