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E3" w:rsidRDefault="00291957" w:rsidP="00291957">
      <w:pPr>
        <w:ind w:firstLine="708"/>
      </w:pPr>
      <w:bookmarkStart w:id="0" w:name="_GoBack"/>
      <w:bookmarkEnd w:id="0"/>
      <w:r>
        <w:t>Жуковский, П. Река надежды нашей / П. Жуковский //Индустриальная Караганда. – 2002. – 19 окт. С.17.</w:t>
      </w:r>
    </w:p>
    <w:p w:rsidR="00291957" w:rsidRDefault="00291957"/>
    <w:sectPr w:rsidR="0029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6"/>
    <w:rsid w:val="00126806"/>
    <w:rsid w:val="00291957"/>
    <w:rsid w:val="0071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3FAF3-3316-4474-BCA3-3470647E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2024-02-18T04:15:00Z</dcterms:created>
  <dcterms:modified xsi:type="dcterms:W3CDTF">2024-02-18T04:17:00Z</dcterms:modified>
</cp:coreProperties>
</file>