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C1C" w:rsidRDefault="00C60D51" w:rsidP="00C60D51">
      <w:pPr>
        <w:ind w:firstLine="708"/>
      </w:pPr>
      <w:bookmarkStart w:id="0" w:name="_GoBack"/>
      <w:bookmarkEnd w:id="0"/>
      <w:r>
        <w:t>Гордеева, А. Народному фотоклубу «Сплав» - 30 лет / А. Гордеева //Зеркало. – 2007. – 31 окт. (№44). – С.25.</w:t>
      </w:r>
    </w:p>
    <w:sectPr w:rsidR="005B3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BA"/>
    <w:rsid w:val="005B3C1C"/>
    <w:rsid w:val="007328BA"/>
    <w:rsid w:val="00C6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EE25A-A6ED-44D8-BEA7-4EFCD8DE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Company>SPecialiST RePack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2024-02-14T04:50:00Z</dcterms:created>
  <dcterms:modified xsi:type="dcterms:W3CDTF">2024-02-14T04:52:00Z</dcterms:modified>
</cp:coreProperties>
</file>