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0F" w:rsidRDefault="00982C62">
      <w:r>
        <w:t>Юрий Зайцев //Второе счастье. – 2013. – 1 окт. (№14). – С.21.</w:t>
      </w:r>
      <w:bookmarkStart w:id="0" w:name="_GoBack"/>
      <w:bookmarkEnd w:id="0"/>
    </w:p>
    <w:sectPr w:rsidR="00BD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3"/>
    <w:rsid w:val="00982C62"/>
    <w:rsid w:val="00BD000F"/>
    <w:rsid w:val="00E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14CD-2A93-42B2-9E31-87EB23E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2024-02-14T09:16:00Z</dcterms:created>
  <dcterms:modified xsi:type="dcterms:W3CDTF">2024-02-14T09:17:00Z</dcterms:modified>
</cp:coreProperties>
</file>